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F" w:rsidRDefault="004E31AF" w:rsidP="00386285">
      <w:pPr>
        <w:widowControl w:val="0"/>
        <w:autoSpaceDE w:val="0"/>
        <w:autoSpaceDN w:val="0"/>
        <w:adjustRightInd w:val="0"/>
      </w:pPr>
      <w:r>
        <w:t>Draft: Final</w:t>
      </w:r>
    </w:p>
    <w:p w:rsidR="00386285" w:rsidRDefault="00386285" w:rsidP="00386285">
      <w:pPr>
        <w:widowControl w:val="0"/>
        <w:autoSpaceDE w:val="0"/>
        <w:autoSpaceDN w:val="0"/>
        <w:adjustRightInd w:val="0"/>
      </w:pPr>
      <w:r>
        <w:t>Release:</w:t>
      </w:r>
      <w:r>
        <w:tab/>
        <w:t>Immediate</w:t>
      </w:r>
    </w:p>
    <w:p w:rsidR="00386285" w:rsidRPr="00443E52" w:rsidRDefault="00386285" w:rsidP="00386285">
      <w:pPr>
        <w:widowControl w:val="0"/>
        <w:autoSpaceDE w:val="0"/>
        <w:autoSpaceDN w:val="0"/>
        <w:adjustRightInd w:val="0"/>
        <w:ind w:left="1440" w:hanging="1440"/>
      </w:pPr>
      <w:r>
        <w:t xml:space="preserve">Contact:       </w:t>
      </w:r>
      <w:r w:rsidRPr="00443E52">
        <w:t xml:space="preserve">Charles Lewis (PR), </w:t>
      </w:r>
      <w:r w:rsidRPr="00443E52">
        <w:tab/>
      </w:r>
      <w:hyperlink r:id="rId7" w:history="1">
        <w:r w:rsidRPr="00443E52">
          <w:rPr>
            <w:rStyle w:val="Hyperlink"/>
          </w:rPr>
          <w:t>charles@MonolithIC3D.com</w:t>
        </w:r>
      </w:hyperlink>
      <w:r w:rsidRPr="00443E52">
        <w:t xml:space="preserve">, </w:t>
      </w:r>
      <w:r w:rsidRPr="00443E52">
        <w:tab/>
        <w:t xml:space="preserve">408-348-9045 </w:t>
      </w:r>
    </w:p>
    <w:p w:rsidR="00386285" w:rsidRPr="00CA0B6F" w:rsidRDefault="00386285" w:rsidP="00386285">
      <w:pPr>
        <w:widowControl w:val="0"/>
        <w:autoSpaceDE w:val="0"/>
        <w:autoSpaceDN w:val="0"/>
        <w:adjustRightInd w:val="0"/>
        <w:ind w:left="1260"/>
      </w:pPr>
      <w:r w:rsidRPr="00CA0B6F">
        <w:t>Brian Cronquist,</w:t>
      </w:r>
      <w:r w:rsidRPr="00CA0B6F">
        <w:tab/>
      </w:r>
      <w:r w:rsidRPr="00CA0B6F">
        <w:tab/>
      </w:r>
      <w:hyperlink r:id="rId8" w:history="1">
        <w:r w:rsidRPr="00CA0B6F">
          <w:rPr>
            <w:rStyle w:val="Hyperlink"/>
          </w:rPr>
          <w:t>brian@MonolithIC3D.com</w:t>
        </w:r>
      </w:hyperlink>
      <w:r w:rsidRPr="00CA0B6F">
        <w:t xml:space="preserve">, </w:t>
      </w:r>
      <w:r w:rsidRPr="00CA0B6F">
        <w:tab/>
      </w:r>
      <w:r w:rsidRPr="00CA0B6F">
        <w:tab/>
        <w:t>408-839-9533</w:t>
      </w:r>
    </w:p>
    <w:p w:rsidR="00386285" w:rsidRPr="00CA0B6F" w:rsidRDefault="00386285" w:rsidP="00386285">
      <w:pPr>
        <w:widowControl w:val="0"/>
        <w:autoSpaceDE w:val="0"/>
        <w:autoSpaceDN w:val="0"/>
        <w:adjustRightInd w:val="0"/>
        <w:ind w:left="1440" w:hanging="1440"/>
      </w:pPr>
      <w:r w:rsidRPr="00CA0B6F">
        <w:tab/>
      </w:r>
    </w:p>
    <w:p w:rsidR="00386285" w:rsidRPr="004B344D" w:rsidRDefault="00386285" w:rsidP="00386285">
      <w:pPr>
        <w:spacing w:line="300" w:lineRule="exact"/>
        <w:ind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Multilayer 3D IC is Becoming Practical, Announces </w:t>
      </w:r>
      <w:r w:rsidRPr="004B344D">
        <w:rPr>
          <w:b/>
          <w:sz w:val="22"/>
          <w:szCs w:val="22"/>
        </w:rPr>
        <w:t>MonolithIC</w:t>
      </w:r>
      <w:r>
        <w:rPr>
          <w:b/>
          <w:sz w:val="22"/>
          <w:szCs w:val="22"/>
        </w:rPr>
        <w:t xml:space="preserve"> </w:t>
      </w:r>
      <w:r w:rsidRPr="004B344D">
        <w:rPr>
          <w:b/>
          <w:sz w:val="22"/>
          <w:szCs w:val="22"/>
        </w:rPr>
        <w:t xml:space="preserve">3D </w:t>
      </w:r>
      <w:r>
        <w:rPr>
          <w:b/>
          <w:sz w:val="22"/>
          <w:szCs w:val="22"/>
        </w:rPr>
        <w:t xml:space="preserve">Inc. </w:t>
      </w:r>
    </w:p>
    <w:p w:rsidR="00386285" w:rsidRDefault="00386285" w:rsidP="00386285">
      <w:pPr>
        <w:spacing w:line="300" w:lineRule="exact"/>
        <w:ind w:right="-720"/>
        <w:rPr>
          <w:sz w:val="22"/>
          <w:szCs w:val="22"/>
        </w:rPr>
      </w:pPr>
    </w:p>
    <w:p w:rsidR="00386285" w:rsidRDefault="004E31AF" w:rsidP="00E57853">
      <w:pPr>
        <w:spacing w:line="300" w:lineRule="exact"/>
        <w:ind w:right="-720"/>
        <w:jc w:val="both"/>
        <w:rPr>
          <w:sz w:val="22"/>
          <w:szCs w:val="22"/>
        </w:rPr>
      </w:pPr>
      <w:r w:rsidRPr="004E31AF">
        <w:rPr>
          <w:sz w:val="22"/>
          <w:szCs w:val="22"/>
        </w:rPr>
        <w:t xml:space="preserve">San Jose, Calif. — May </w:t>
      </w:r>
      <w:r w:rsidR="004564D8">
        <w:rPr>
          <w:sz w:val="22"/>
          <w:szCs w:val="22"/>
        </w:rPr>
        <w:t>9</w:t>
      </w:r>
      <w:r w:rsidRPr="004E31AF">
        <w:rPr>
          <w:sz w:val="22"/>
          <w:szCs w:val="22"/>
        </w:rPr>
        <w:t xml:space="preserve">, 2011 - </w:t>
      </w:r>
      <w:proofErr w:type="spellStart"/>
      <w:r w:rsidR="00386285" w:rsidRPr="004B344D">
        <w:rPr>
          <w:sz w:val="22"/>
          <w:szCs w:val="22"/>
        </w:rPr>
        <w:t>MonolithIC</w:t>
      </w:r>
      <w:proofErr w:type="spellEnd"/>
      <w:r w:rsidR="00386285">
        <w:rPr>
          <w:sz w:val="22"/>
          <w:szCs w:val="22"/>
        </w:rPr>
        <w:t xml:space="preserve"> </w:t>
      </w:r>
      <w:r w:rsidR="00386285" w:rsidRPr="004B344D">
        <w:rPr>
          <w:sz w:val="22"/>
          <w:szCs w:val="22"/>
        </w:rPr>
        <w:t>3D</w:t>
      </w:r>
      <w:r w:rsidR="004564D8">
        <w:rPr>
          <w:sz w:val="22"/>
          <w:szCs w:val="22"/>
        </w:rPr>
        <w:t>,</w:t>
      </w:r>
      <w:r w:rsidR="00386285" w:rsidRPr="004B344D">
        <w:rPr>
          <w:sz w:val="22"/>
          <w:szCs w:val="22"/>
        </w:rPr>
        <w:t xml:space="preserve"> Inc</w:t>
      </w:r>
      <w:r w:rsidR="00386285">
        <w:rPr>
          <w:sz w:val="22"/>
          <w:szCs w:val="22"/>
        </w:rPr>
        <w:t>.</w:t>
      </w:r>
      <w:r w:rsidR="00386285" w:rsidRPr="004B344D">
        <w:rPr>
          <w:sz w:val="22"/>
          <w:szCs w:val="22"/>
        </w:rPr>
        <w:t xml:space="preserve">, the leading innovator in </w:t>
      </w:r>
      <w:r w:rsidR="00386285">
        <w:rPr>
          <w:sz w:val="22"/>
          <w:szCs w:val="22"/>
        </w:rPr>
        <w:t xml:space="preserve">monolithic </w:t>
      </w:r>
      <w:r w:rsidR="00386285" w:rsidRPr="004B344D">
        <w:rPr>
          <w:sz w:val="22"/>
          <w:szCs w:val="22"/>
        </w:rPr>
        <w:t>3D</w:t>
      </w:r>
      <w:r w:rsidR="00386285">
        <w:rPr>
          <w:sz w:val="22"/>
          <w:szCs w:val="22"/>
        </w:rPr>
        <w:t xml:space="preserve"> IC technology</w:t>
      </w:r>
      <w:r w:rsidR="00386285" w:rsidRPr="004B344D">
        <w:rPr>
          <w:sz w:val="22"/>
          <w:szCs w:val="22"/>
        </w:rPr>
        <w:t xml:space="preserve">, </w:t>
      </w:r>
      <w:r w:rsidR="00386285">
        <w:rPr>
          <w:sz w:val="22"/>
          <w:szCs w:val="22"/>
        </w:rPr>
        <w:t xml:space="preserve">has unveiled a practical technology to bring the industry goal of monolithic 3D closer to reality. The company </w:t>
      </w:r>
      <w:r w:rsidR="00386285" w:rsidRPr="008C0D17">
        <w:rPr>
          <w:sz w:val="22"/>
          <w:szCs w:val="22"/>
        </w:rPr>
        <w:t>has received notice from the US Patent and Trademark Office of allowance to several of its fundamental patents protecting the company’s</w:t>
      </w:r>
      <w:r w:rsidR="00386285">
        <w:rPr>
          <w:sz w:val="22"/>
          <w:szCs w:val="22"/>
        </w:rPr>
        <w:t xml:space="preserve"> </w:t>
      </w:r>
      <w:r w:rsidR="00386285" w:rsidRPr="008C0D17">
        <w:rPr>
          <w:sz w:val="22"/>
          <w:szCs w:val="22"/>
        </w:rPr>
        <w:t>monolithic 3D technology</w:t>
      </w:r>
      <w:r w:rsidR="00386285">
        <w:rPr>
          <w:sz w:val="22"/>
          <w:szCs w:val="22"/>
        </w:rPr>
        <w:t>, which enables multilayer stacking with rich vertical connectivity of crystallized semiconductor circuits</w:t>
      </w:r>
      <w:r w:rsidR="00386285" w:rsidRPr="008C0D17">
        <w:rPr>
          <w:sz w:val="22"/>
          <w:szCs w:val="22"/>
        </w:rPr>
        <w:t xml:space="preserve">. </w:t>
      </w:r>
      <w:r w:rsidR="00386285">
        <w:rPr>
          <w:sz w:val="22"/>
          <w:szCs w:val="22"/>
        </w:rPr>
        <w:t xml:space="preserve">The vertical via density enabled by these inventions are </w:t>
      </w:r>
      <w:r>
        <w:rPr>
          <w:sz w:val="22"/>
          <w:szCs w:val="22"/>
        </w:rPr>
        <w:t xml:space="preserve">tens </w:t>
      </w:r>
      <w:r w:rsidR="00386285">
        <w:rPr>
          <w:sz w:val="22"/>
          <w:szCs w:val="22"/>
        </w:rPr>
        <w:t xml:space="preserve">of thousands of times more dense than that enabled by today’s Through-Silicon </w:t>
      </w:r>
      <w:proofErr w:type="gramStart"/>
      <w:r w:rsidR="00386285">
        <w:rPr>
          <w:sz w:val="22"/>
          <w:szCs w:val="22"/>
        </w:rPr>
        <w:t>Via</w:t>
      </w:r>
      <w:proofErr w:type="gramEnd"/>
      <w:r w:rsidR="00386285">
        <w:rPr>
          <w:sz w:val="22"/>
          <w:szCs w:val="22"/>
        </w:rPr>
        <w:t xml:space="preserve"> (TSV) approach.</w:t>
      </w:r>
    </w:p>
    <w:p w:rsidR="004E31AF" w:rsidRDefault="004E31AF" w:rsidP="00E57853">
      <w:pPr>
        <w:spacing w:line="300" w:lineRule="exact"/>
        <w:ind w:right="-720"/>
        <w:jc w:val="both"/>
        <w:rPr>
          <w:sz w:val="22"/>
          <w:szCs w:val="22"/>
        </w:rPr>
      </w:pPr>
    </w:p>
    <w:p w:rsidR="00F335A6" w:rsidRPr="00CD49C4" w:rsidRDefault="00F335A6" w:rsidP="00E57853">
      <w:pPr>
        <w:spacing w:line="300" w:lineRule="exact"/>
        <w:ind w:right="-720"/>
        <w:jc w:val="both"/>
        <w:rPr>
          <w:sz w:val="22"/>
          <w:szCs w:val="22"/>
        </w:rPr>
      </w:pPr>
      <w:r w:rsidRPr="00CD49C4">
        <w:rPr>
          <w:sz w:val="22"/>
          <w:szCs w:val="22"/>
        </w:rPr>
        <w:t xml:space="preserve">In response to Intel’s announcement of its novel transistor technology, which is being called “3D,” many industry commentators and analysts have noted the critical distinction between 3D transistors and 3D ICs. </w:t>
      </w:r>
      <w:r w:rsidR="002422A7" w:rsidRPr="00CD49C4">
        <w:rPr>
          <w:sz w:val="22"/>
          <w:szCs w:val="22"/>
        </w:rPr>
        <w:t xml:space="preserve"> </w:t>
      </w:r>
      <w:r w:rsidRPr="00CD49C4">
        <w:rPr>
          <w:sz w:val="22"/>
          <w:szCs w:val="22"/>
        </w:rPr>
        <w:t xml:space="preserve">For example, AP technology writer Jordan Robertson noted that, </w:t>
      </w:r>
      <w:r w:rsidRPr="00CD49C4">
        <w:rPr>
          <w:i/>
          <w:iCs/>
          <w:sz w:val="22"/>
          <w:szCs w:val="22"/>
        </w:rPr>
        <w:t xml:space="preserve">"Intel's advance does not add a complete third dimension to chip-making — that is, the company can't add an entire second layer of transistors to a chip, or start stacking layers into a cube. That remains a distant but hotly pursued goal of the industry, as cubic chips could be much faster than flat ones while consuming less power." </w:t>
      </w:r>
      <w:r w:rsidRPr="00CD49C4">
        <w:rPr>
          <w:sz w:val="22"/>
          <w:szCs w:val="22"/>
        </w:rPr>
        <w:t>(</w:t>
      </w:r>
      <w:proofErr w:type="gramStart"/>
      <w:r w:rsidRPr="00CD49C4">
        <w:rPr>
          <w:i/>
          <w:sz w:val="22"/>
          <w:szCs w:val="22"/>
        </w:rPr>
        <w:t>source</w:t>
      </w:r>
      <w:proofErr w:type="gramEnd"/>
      <w:r w:rsidRPr="00CD49C4">
        <w:rPr>
          <w:i/>
          <w:sz w:val="22"/>
          <w:szCs w:val="22"/>
        </w:rPr>
        <w:t>: AP May 4 posting</w:t>
      </w:r>
      <w:r w:rsidRPr="00CD49C4">
        <w:rPr>
          <w:sz w:val="22"/>
          <w:szCs w:val="22"/>
        </w:rPr>
        <w:t xml:space="preserve">)” </w:t>
      </w:r>
    </w:p>
    <w:p w:rsidR="00386285" w:rsidRDefault="00386285" w:rsidP="00E57853">
      <w:pPr>
        <w:spacing w:line="300" w:lineRule="exact"/>
        <w:ind w:right="-720"/>
        <w:jc w:val="both"/>
        <w:rPr>
          <w:sz w:val="22"/>
          <w:szCs w:val="22"/>
        </w:rPr>
      </w:pPr>
    </w:p>
    <w:p w:rsidR="00386285" w:rsidRPr="0022101D" w:rsidRDefault="00386285" w:rsidP="00E57853">
      <w:pPr>
        <w:spacing w:line="300" w:lineRule="exact"/>
        <w:ind w:right="-720"/>
        <w:jc w:val="both"/>
        <w:rPr>
          <w:sz w:val="22"/>
          <w:szCs w:val="22"/>
        </w:rPr>
      </w:pPr>
      <w:r w:rsidRPr="004B344D">
        <w:rPr>
          <w:sz w:val="22"/>
          <w:szCs w:val="22"/>
        </w:rPr>
        <w:t>“</w:t>
      </w:r>
      <w:r>
        <w:rPr>
          <w:sz w:val="22"/>
          <w:szCs w:val="22"/>
        </w:rPr>
        <w:t>3D IC technology</w:t>
      </w:r>
      <w:r w:rsidR="004E31AF">
        <w:rPr>
          <w:sz w:val="22"/>
          <w:szCs w:val="22"/>
        </w:rPr>
        <w:t xml:space="preserve"> — </w:t>
      </w:r>
      <w:r>
        <w:rPr>
          <w:sz w:val="22"/>
          <w:szCs w:val="22"/>
        </w:rPr>
        <w:t>stacking circuit layers into a vertical structure, or ‘cube’</w:t>
      </w:r>
      <w:r w:rsidR="004E31AF">
        <w:rPr>
          <w:sz w:val="22"/>
          <w:szCs w:val="22"/>
        </w:rPr>
        <w:t xml:space="preserve">— </w:t>
      </w:r>
      <w:r>
        <w:rPr>
          <w:sz w:val="22"/>
          <w:szCs w:val="22"/>
        </w:rPr>
        <w:t>could reach production much sooner than many experts have imagined,</w:t>
      </w:r>
      <w:r w:rsidRPr="004B344D">
        <w:rPr>
          <w:sz w:val="22"/>
          <w:szCs w:val="22"/>
        </w:rPr>
        <w:t>” noted Zvi Or-Bach, MonolithIC</w:t>
      </w:r>
      <w:r>
        <w:rPr>
          <w:sz w:val="22"/>
          <w:szCs w:val="22"/>
        </w:rPr>
        <w:t xml:space="preserve"> </w:t>
      </w:r>
      <w:r w:rsidRPr="004B344D">
        <w:rPr>
          <w:sz w:val="22"/>
          <w:szCs w:val="22"/>
        </w:rPr>
        <w:t xml:space="preserve">3D’s founder and CEO. “Our </w:t>
      </w:r>
      <w:r>
        <w:rPr>
          <w:sz w:val="22"/>
          <w:szCs w:val="22"/>
        </w:rPr>
        <w:t xml:space="preserve">technology empowers semiconductor manufacturing companies to use their existing </w:t>
      </w:r>
      <w:proofErr w:type="spellStart"/>
      <w:r>
        <w:rPr>
          <w:sz w:val="22"/>
          <w:szCs w:val="22"/>
        </w:rPr>
        <w:t>fabs</w:t>
      </w:r>
      <w:proofErr w:type="spellEnd"/>
      <w:r>
        <w:rPr>
          <w:sz w:val="22"/>
          <w:szCs w:val="22"/>
        </w:rPr>
        <w:t xml:space="preserve"> to produce monolithic 3D IC’s with performance and cost benefits that compete favorably to marching down to a more advanced process node. W</w:t>
      </w:r>
      <w:r w:rsidRPr="004B344D">
        <w:rPr>
          <w:sz w:val="22"/>
          <w:szCs w:val="22"/>
        </w:rPr>
        <w:t xml:space="preserve">e believe </w:t>
      </w:r>
      <w:r>
        <w:rPr>
          <w:sz w:val="22"/>
          <w:szCs w:val="22"/>
        </w:rPr>
        <w:t xml:space="preserve">that our technology </w:t>
      </w:r>
      <w:r w:rsidRPr="004B344D">
        <w:rPr>
          <w:sz w:val="22"/>
          <w:szCs w:val="22"/>
        </w:rPr>
        <w:t xml:space="preserve">will extend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Moore</w:t>
          </w:r>
        </w:smartTag>
      </w:smartTag>
      <w:r>
        <w:rPr>
          <w:sz w:val="22"/>
          <w:szCs w:val="22"/>
        </w:rPr>
        <w:t>’s Law for the next decade by scaling vertically using existing fab equipment, thereby allowing many semiconductor companies to resume manufacturing activity at the forefront of device technology.</w:t>
      </w:r>
      <w:r w:rsidRPr="004B344D">
        <w:rPr>
          <w:sz w:val="22"/>
          <w:szCs w:val="22"/>
        </w:rPr>
        <w:t xml:space="preserve">” </w:t>
      </w:r>
    </w:p>
    <w:p w:rsidR="00386285" w:rsidRDefault="00386285" w:rsidP="00E57853">
      <w:pPr>
        <w:pStyle w:val="Heading1"/>
        <w:spacing w:before="0" w:beforeAutospacing="0" w:after="0" w:afterAutospacing="0" w:line="300" w:lineRule="exact"/>
        <w:ind w:right="-720"/>
        <w:jc w:val="both"/>
        <w:rPr>
          <w:b w:val="0"/>
          <w:sz w:val="22"/>
          <w:szCs w:val="22"/>
        </w:rPr>
      </w:pPr>
    </w:p>
    <w:p w:rsidR="00386285" w:rsidRDefault="00386285" w:rsidP="00E57853">
      <w:pPr>
        <w:spacing w:line="300" w:lineRule="exact"/>
        <w:ind w:right="-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Lance Glasser, Ph.D., a semiconductor industry executive familiar with MonolithIC 3D technology commented, "It is exciting to see a small company that has seized the vision of true 3D integrated circuits, with all their attendant advantages, and has worked to develop a comprehensive set of manufacturing methods that could potentially overcome the historical challenges of such systems and allow a practical application of monolithic 3D IC technology in the near term. As conventional scaling’s cost has driven many semiconductor manufacturing companies to abandon the traditional approach to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Moore</w:t>
          </w:r>
        </w:smartTag>
      </w:smartTag>
      <w:r>
        <w:rPr>
          <w:bCs/>
          <w:sz w:val="22"/>
          <w:szCs w:val="22"/>
        </w:rPr>
        <w:t xml:space="preserve">’s Law, it is encouraging to see an alternative that could enable older </w:t>
      </w:r>
      <w:proofErr w:type="spellStart"/>
      <w:r>
        <w:rPr>
          <w:bCs/>
          <w:sz w:val="22"/>
          <w:szCs w:val="22"/>
        </w:rPr>
        <w:t>fabs</w:t>
      </w:r>
      <w:proofErr w:type="spellEnd"/>
      <w:r>
        <w:rPr>
          <w:bCs/>
          <w:sz w:val="22"/>
          <w:szCs w:val="22"/>
        </w:rPr>
        <w:t xml:space="preserve"> to become competitive by changing the rules.  In the same spirit that Intel has reached into the 3</w:t>
      </w:r>
      <w:r w:rsidRPr="00515182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dimension to improve the transistor, MonolithIC 3D is reaching into the 3</w:t>
      </w:r>
      <w:r w:rsidRPr="00732FAF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dimension to improve all aspects of the IC.”</w:t>
      </w:r>
      <w:r w:rsidRPr="00256324">
        <w:rPr>
          <w:bCs/>
          <w:sz w:val="22"/>
          <w:szCs w:val="22"/>
        </w:rPr>
        <w:t xml:space="preserve"> </w:t>
      </w:r>
    </w:p>
    <w:p w:rsidR="00386285" w:rsidRPr="00FE217B" w:rsidRDefault="00386285" w:rsidP="00E57853">
      <w:pPr>
        <w:spacing w:line="300" w:lineRule="exact"/>
        <w:ind w:right="-720"/>
        <w:jc w:val="both"/>
        <w:rPr>
          <w:sz w:val="22"/>
          <w:szCs w:val="22"/>
        </w:rPr>
      </w:pPr>
    </w:p>
    <w:p w:rsidR="00386285" w:rsidRPr="00A95B8F" w:rsidRDefault="00386285" w:rsidP="00E57853">
      <w:pPr>
        <w:spacing w:line="300" w:lineRule="exact"/>
        <w:ind w:right="-720"/>
        <w:jc w:val="both"/>
        <w:rPr>
          <w:snapToGrid w:val="0"/>
          <w:sz w:val="22"/>
          <w:szCs w:val="22"/>
        </w:rPr>
      </w:pPr>
      <w:r w:rsidRPr="00C822A5">
        <w:rPr>
          <w:sz w:val="22"/>
          <w:szCs w:val="22"/>
        </w:rPr>
        <w:t>MonolithIC 3D,</w:t>
      </w:r>
      <w:r w:rsidRPr="006A094C">
        <w:rPr>
          <w:sz w:val="22"/>
          <w:szCs w:val="22"/>
        </w:rPr>
        <w:t xml:space="preserve"> Inc., is an IP company dedicated to innovation in semiconductor design and fabrication.</w:t>
      </w:r>
      <w:r w:rsidRPr="006A094C">
        <w:rPr>
          <w:snapToGrid w:val="0"/>
          <w:sz w:val="22"/>
          <w:szCs w:val="22"/>
        </w:rPr>
        <w:t xml:space="preserve"> The company’s patented </w:t>
      </w:r>
      <w:r>
        <w:rPr>
          <w:snapToGrid w:val="0"/>
          <w:sz w:val="22"/>
          <w:szCs w:val="22"/>
        </w:rPr>
        <w:t xml:space="preserve">3D </w:t>
      </w:r>
      <w:r w:rsidRPr="006A094C">
        <w:rPr>
          <w:snapToGrid w:val="0"/>
          <w:sz w:val="22"/>
          <w:szCs w:val="22"/>
        </w:rPr>
        <w:t xml:space="preserve">technologies offer chipmakers an economical, practical way to create semiconductor chips in vertical “stacks” of circuit elements, based on true monolithic designs that </w:t>
      </w:r>
      <w:r w:rsidRPr="006A094C">
        <w:rPr>
          <w:snapToGrid w:val="0"/>
          <w:sz w:val="22"/>
          <w:szCs w:val="22"/>
        </w:rPr>
        <w:lastRenderedPageBreak/>
        <w:t>preserve the high interconnect density of advanced devices. The co</w:t>
      </w:r>
      <w:r w:rsidRPr="00C822A5">
        <w:rPr>
          <w:snapToGrid w:val="0"/>
          <w:sz w:val="22"/>
          <w:szCs w:val="22"/>
        </w:rPr>
        <w:t>mpany’s concepts have the potential to maintain or increase device speed</w:t>
      </w:r>
      <w:r>
        <w:rPr>
          <w:snapToGrid w:val="0"/>
          <w:sz w:val="22"/>
          <w:szCs w:val="22"/>
        </w:rPr>
        <w:t xml:space="preserve"> and</w:t>
      </w:r>
      <w:r w:rsidRPr="00C822A5">
        <w:rPr>
          <w:snapToGrid w:val="0"/>
          <w:sz w:val="22"/>
          <w:szCs w:val="22"/>
        </w:rPr>
        <w:t xml:space="preserve"> lower power requirements for a given node, while avoiding the need for continuous (and very costly) dimensional scaling that has been the basis for “Moore’s Law.”</w:t>
      </w:r>
      <w:r>
        <w:rPr>
          <w:snapToGrid w:val="0"/>
          <w:sz w:val="22"/>
          <w:szCs w:val="22"/>
        </w:rPr>
        <w:t xml:space="preserve"> More information about the company, including detailed technical information, can be found at </w:t>
      </w:r>
      <w:hyperlink r:id="rId9" w:history="1">
        <w:r w:rsidRPr="009F7683">
          <w:rPr>
            <w:rStyle w:val="Hyperlink"/>
            <w:snapToGrid w:val="0"/>
            <w:sz w:val="22"/>
            <w:szCs w:val="22"/>
          </w:rPr>
          <w:t>www.monolithic3D.com</w:t>
        </w:r>
      </w:hyperlink>
      <w:r>
        <w:rPr>
          <w:snapToGrid w:val="0"/>
          <w:sz w:val="22"/>
          <w:szCs w:val="22"/>
        </w:rPr>
        <w:t xml:space="preserve">. </w:t>
      </w:r>
    </w:p>
    <w:p w:rsidR="00386285" w:rsidRPr="001A718D" w:rsidRDefault="00386285" w:rsidP="00386285">
      <w:pPr>
        <w:pStyle w:val="Heading2"/>
        <w:jc w:val="center"/>
        <w:rPr>
          <w:sz w:val="24"/>
          <w:szCs w:val="24"/>
        </w:rPr>
      </w:pPr>
      <w:r w:rsidRPr="001A718D">
        <w:rPr>
          <w:sz w:val="24"/>
          <w:szCs w:val="24"/>
        </w:rPr>
        <w:t>###</w:t>
      </w:r>
    </w:p>
    <w:sectPr w:rsidR="00386285" w:rsidRPr="001A7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FC" w:rsidRDefault="005A0DFC">
      <w:r>
        <w:separator/>
      </w:r>
    </w:p>
  </w:endnote>
  <w:endnote w:type="continuationSeparator" w:id="0">
    <w:p w:rsidR="005A0DFC" w:rsidRDefault="005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FC" w:rsidRDefault="005A0DFC">
      <w:r>
        <w:separator/>
      </w:r>
    </w:p>
  </w:footnote>
  <w:footnote w:type="continuationSeparator" w:id="0">
    <w:p w:rsidR="005A0DFC" w:rsidRDefault="005A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D6"/>
    <w:multiLevelType w:val="hybridMultilevel"/>
    <w:tmpl w:val="855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43C74"/>
    <w:multiLevelType w:val="multilevel"/>
    <w:tmpl w:val="4F1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42"/>
    <w:rsid w:val="0023667A"/>
    <w:rsid w:val="002422A7"/>
    <w:rsid w:val="00361A5F"/>
    <w:rsid w:val="00386285"/>
    <w:rsid w:val="004564D8"/>
    <w:rsid w:val="004E1ED8"/>
    <w:rsid w:val="004E31AF"/>
    <w:rsid w:val="00594598"/>
    <w:rsid w:val="005A0DFC"/>
    <w:rsid w:val="008703EB"/>
    <w:rsid w:val="00A62B64"/>
    <w:rsid w:val="00CA0B6F"/>
    <w:rsid w:val="00CD49C4"/>
    <w:rsid w:val="00E57853"/>
    <w:rsid w:val="00F335A6"/>
    <w:rsid w:val="00F3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qFormat/>
    <w:rsid w:val="004B3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F6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21542"/>
    <w:pPr>
      <w:spacing w:before="100" w:beforeAutospacing="1" w:after="100" w:afterAutospacing="1"/>
    </w:pPr>
  </w:style>
  <w:style w:type="character" w:styleId="Strong">
    <w:name w:val="Strong"/>
    <w:qFormat/>
    <w:rsid w:val="00421542"/>
    <w:rPr>
      <w:b/>
      <w:bCs/>
    </w:rPr>
  </w:style>
  <w:style w:type="paragraph" w:customStyle="1" w:styleId="mystitemdescription">
    <w:name w:val="myst.item.description"/>
    <w:basedOn w:val="Normal"/>
    <w:rsid w:val="00421542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4F63DC"/>
    <w:pPr>
      <w:spacing w:before="100" w:beforeAutospacing="1" w:after="100" w:afterAutospacing="1"/>
    </w:pPr>
  </w:style>
  <w:style w:type="character" w:styleId="HTMLCite">
    <w:name w:val="HTML Cite"/>
    <w:rsid w:val="004B344D"/>
    <w:rPr>
      <w:i/>
      <w:iCs/>
    </w:rPr>
  </w:style>
  <w:style w:type="character" w:styleId="Hyperlink">
    <w:name w:val="Hyperlink"/>
    <w:rsid w:val="006A094C"/>
    <w:rPr>
      <w:color w:val="0000FF"/>
      <w:u w:val="single"/>
    </w:rPr>
  </w:style>
  <w:style w:type="paragraph" w:styleId="BalloonText">
    <w:name w:val="Balloon Text"/>
    <w:basedOn w:val="Normal"/>
    <w:semiHidden/>
    <w:rsid w:val="00B7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5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A4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MonolithIC3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s@MonolithIC3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lithic3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3965</CharactersWithSpaces>
  <SharedDoc>false</SharedDoc>
  <HLinks>
    <vt:vector size="18" baseType="variant"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http://www.monolithic3d.com/</vt:lpwstr>
      </vt:variant>
      <vt:variant>
        <vt:lpwstr/>
      </vt:variant>
      <vt:variant>
        <vt:i4>458876</vt:i4>
      </vt:variant>
      <vt:variant>
        <vt:i4>3</vt:i4>
      </vt:variant>
      <vt:variant>
        <vt:i4>0</vt:i4>
      </vt:variant>
      <vt:variant>
        <vt:i4>5</vt:i4>
      </vt:variant>
      <vt:variant>
        <vt:lpwstr>mailto:brian@MonolithIC3D.com</vt:lpwstr>
      </vt:variant>
      <vt:variant>
        <vt:lpwstr/>
      </vt:variant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mailto:charles@MonolithIC3D.com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user</dc:creator>
  <cp:lastModifiedBy>Windows User</cp:lastModifiedBy>
  <cp:revision>3</cp:revision>
  <dcterms:created xsi:type="dcterms:W3CDTF">2011-05-09T16:31:00Z</dcterms:created>
  <dcterms:modified xsi:type="dcterms:W3CDTF">2011-05-09T16:32:00Z</dcterms:modified>
</cp:coreProperties>
</file>